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59" w:rsidRDefault="00EE5B59" w:rsidP="00EE5B59">
      <w:pPr>
        <w:pStyle w:val="normal"/>
        <w:spacing w:line="360" w:lineRule="auto"/>
        <w:ind w:firstLine="567"/>
        <w:jc w:val="both"/>
      </w:pPr>
    </w:p>
    <w:p w:rsidR="00EE5B59" w:rsidRDefault="00EE5B59" w:rsidP="00EE5B59">
      <w:pPr>
        <w:pStyle w:val="normal"/>
        <w:spacing w:line="360" w:lineRule="auto"/>
        <w:ind w:firstLine="567"/>
        <w:jc w:val="both"/>
      </w:pPr>
    </w:p>
    <w:p w:rsidR="00EE5B59" w:rsidRDefault="00EE5B59" w:rsidP="00EE5B59">
      <w:pPr>
        <w:pStyle w:val="normal"/>
        <w:spacing w:line="360" w:lineRule="auto"/>
        <w:ind w:firstLine="567"/>
        <w:jc w:val="both"/>
      </w:pPr>
      <w:r>
        <w:t xml:space="preserve">Αξιότιμοι Κύριοι, </w:t>
      </w:r>
    </w:p>
    <w:p w:rsidR="00817D9D" w:rsidRDefault="00817D9D" w:rsidP="00EE5B59">
      <w:pPr>
        <w:pStyle w:val="normal"/>
        <w:spacing w:line="360" w:lineRule="auto"/>
        <w:ind w:firstLine="567"/>
        <w:jc w:val="both"/>
      </w:pPr>
    </w:p>
    <w:p w:rsidR="00817D9D" w:rsidRDefault="00817D9D" w:rsidP="00EE5B59">
      <w:pPr>
        <w:pStyle w:val="normal"/>
        <w:spacing w:line="360" w:lineRule="auto"/>
        <w:ind w:firstLine="567"/>
        <w:jc w:val="both"/>
      </w:pPr>
    </w:p>
    <w:p w:rsidR="00EE5B59" w:rsidRPr="00CE0FCD" w:rsidRDefault="00817D9D" w:rsidP="00EE5B59">
      <w:pPr>
        <w:pStyle w:val="normal"/>
        <w:spacing w:line="360" w:lineRule="auto"/>
        <w:ind w:firstLine="567"/>
        <w:jc w:val="both"/>
      </w:pPr>
      <w:r>
        <w:t>Ο Αρμενικό Σταυρός Ελέους Μακεδονίας Θράκης είναι φιλανθρωπικός</w:t>
      </w:r>
      <w:r w:rsidR="00C67555" w:rsidRPr="00C67555">
        <w:t xml:space="preserve"> </w:t>
      </w:r>
      <w:r w:rsidR="00C67555">
        <w:t>μη κερδοσκοπικός</w:t>
      </w:r>
      <w:r>
        <w:t xml:space="preserve"> σύλλογος </w:t>
      </w:r>
      <w:r w:rsidR="00C67555">
        <w:t>εγκεκριμένος από την Ελληνική Πολιτεία</w:t>
      </w:r>
      <w:r>
        <w:t xml:space="preserve">. </w:t>
      </w:r>
      <w:r w:rsidR="005E6331">
        <w:t>Τ</w:t>
      </w:r>
      <w:r w:rsidR="00C67555">
        <w:t>ο Περιφερειακό Συμβούλι</w:t>
      </w:r>
      <w:r w:rsidR="005E6331">
        <w:t>ό του</w:t>
      </w:r>
      <w:r w:rsidR="00C67555">
        <w:t xml:space="preserve"> δραστηριοποιείται στη Μακεδονία και τη Θράκη τα τελευταία 100 χρόνια και αποτελεί κομμάτι του </w:t>
      </w:r>
      <w:r>
        <w:t>παγκόσμιας εμβέλειας οργανισμ</w:t>
      </w:r>
      <w:r w:rsidR="00C67555">
        <w:t>ού</w:t>
      </w:r>
      <w:r>
        <w:t xml:space="preserve"> </w:t>
      </w:r>
      <w:r>
        <w:rPr>
          <w:lang w:val="en-US"/>
        </w:rPr>
        <w:t>Armenian</w:t>
      </w:r>
      <w:r w:rsidRPr="00817D9D">
        <w:t xml:space="preserve"> </w:t>
      </w:r>
      <w:r>
        <w:rPr>
          <w:lang w:val="en-US"/>
        </w:rPr>
        <w:t>Relief</w:t>
      </w:r>
      <w:r w:rsidRPr="00817D9D">
        <w:t xml:space="preserve"> </w:t>
      </w:r>
      <w:r>
        <w:rPr>
          <w:lang w:val="en-US"/>
        </w:rPr>
        <w:t>Society</w:t>
      </w:r>
      <w:r w:rsidRPr="00817D9D">
        <w:t xml:space="preserve"> </w:t>
      </w:r>
      <w:r>
        <w:rPr>
          <w:lang w:val="en-US"/>
        </w:rPr>
        <w:t>ARS</w:t>
      </w:r>
      <w:r w:rsidR="00C67555">
        <w:t>.</w:t>
      </w:r>
      <w:r w:rsidRPr="00817D9D">
        <w:t xml:space="preserve"> </w:t>
      </w:r>
      <w:r w:rsidR="00C67555">
        <w:t>Κ</w:t>
      </w:r>
      <w:r>
        <w:t>ύριο μέλημ</w:t>
      </w:r>
      <w:r w:rsidR="00C67555">
        <w:t>α</w:t>
      </w:r>
      <w:r>
        <w:t xml:space="preserve"> του </w:t>
      </w:r>
      <w:r w:rsidR="00C67555">
        <w:t xml:space="preserve">παγκόσμιου αυτού οργανισμού </w:t>
      </w:r>
      <w:r>
        <w:t xml:space="preserve">είναι η εύρεση και παροχή βοήθειας στον αρμενικό λαό τόσο στη Διασπορά όσο και στην ίδια την Αρμενία. Δείγμα της υψηλής </w:t>
      </w:r>
      <w:r w:rsidR="00C67555">
        <w:t>ανθρωπιστικής</w:t>
      </w:r>
      <w:r>
        <w:t xml:space="preserve"> προσφοράς μας μπορεί κανείς να δει στην ιστοσελίδα του </w:t>
      </w:r>
      <w:r>
        <w:rPr>
          <w:lang w:val="en-US"/>
        </w:rPr>
        <w:t>ARS</w:t>
      </w:r>
      <w:r w:rsidR="00C67555">
        <w:t xml:space="preserve">, </w:t>
      </w:r>
      <w:r>
        <w:rPr>
          <w:lang w:val="en-US"/>
        </w:rPr>
        <w:t>ars</w:t>
      </w:r>
      <w:r w:rsidRPr="00817D9D">
        <w:t>1910.</w:t>
      </w:r>
      <w:r>
        <w:rPr>
          <w:lang w:val="en-US"/>
        </w:rPr>
        <w:t>org</w:t>
      </w:r>
      <w:r w:rsidRPr="00817D9D">
        <w:t>.</w:t>
      </w:r>
      <w:r w:rsidR="00CE0FCD" w:rsidRPr="00CE0FCD">
        <w:t xml:space="preserve"> </w:t>
      </w:r>
      <w:r w:rsidR="00CE0FCD">
        <w:t>Στην Ελλάδα πιο συγκεκριμένα</w:t>
      </w:r>
      <w:r w:rsidR="000C67BB">
        <w:t>,</w:t>
      </w:r>
      <w:r w:rsidR="00CE0FCD">
        <w:t xml:space="preserve"> ο </w:t>
      </w:r>
      <w:r w:rsidR="000C67BB">
        <w:t xml:space="preserve">Αρμενικός Σταυρός Ελέους αγκαλιάστηκε από την Ελληνική κοινωνία όπως αγκαλιάστηκαν και οι ξεριζωμένοι επιζώντες της Γενοκτονίας του 1915 και οι οικονομικοί μετανάστες της δεκαετίας του 1990. Η  βοήθεια του Συλλόγου μας σε συνδυασμό με την αγάπη και την αποδοχή των συμπατριωτών μας από την ελληνική κοινωνία στάθηκαν οι κύριοι πυλώνες της επιβίωσης του λαού μας σε όλη τη διάρκεια της μακρόχρονης φιλίας των δύο λαών. </w:t>
      </w:r>
    </w:p>
    <w:p w:rsidR="00817D9D" w:rsidRDefault="00B659A7" w:rsidP="00EE5B59">
      <w:pPr>
        <w:pStyle w:val="normal"/>
        <w:spacing w:line="360" w:lineRule="auto"/>
        <w:ind w:firstLine="567"/>
        <w:jc w:val="both"/>
      </w:pPr>
      <w:r>
        <w:t>Όπως γνωρίζετ</w:t>
      </w:r>
      <w:r w:rsidR="00817D9D">
        <w:t>ε</w:t>
      </w:r>
      <w:r>
        <w:t xml:space="preserve"> το τελευταίο διάστημα μαίνεται εκ νέου ο πόλεμος μεταξύ της Αρμενίας και του Αζερμπαϊτζάν, βάζοντας σε νέες δοκιμασίες τον αρμενικό λαό. Εχθροπραξίες, </w:t>
      </w:r>
      <w:r w:rsidR="00817D9D">
        <w:t xml:space="preserve">υλικές ζημιές, </w:t>
      </w:r>
      <w:r>
        <w:t xml:space="preserve">ξεριζωμός, </w:t>
      </w:r>
      <w:r w:rsidR="00817D9D">
        <w:t xml:space="preserve">τραυματισμοί &amp; </w:t>
      </w:r>
      <w:r>
        <w:t xml:space="preserve">θάνατοι  άμαχου πληθυσμού είναι καθημερινά φαινόμενα του τελευταίου σχεδόν μήνα. Ο πόλεμος αυτός είναι καθαρά αμυντικός για την Αρμενία, καθώς το Ναγκόρνο Καραμπάχ </w:t>
      </w:r>
      <w:r w:rsidR="00C67555">
        <w:t xml:space="preserve">- στην αρμενική γλώσσα Αρτσάχ - </w:t>
      </w:r>
      <w:r w:rsidR="00817D9D">
        <w:t>και ο λαός του</w:t>
      </w:r>
      <w:r>
        <w:t xml:space="preserve"> ιστορικά, γλωσσολογικά και εθνολογικά </w:t>
      </w:r>
      <w:r w:rsidR="00817D9D">
        <w:t>έχει αρμενικές ρίζες.</w:t>
      </w:r>
      <w:r>
        <w:t xml:space="preserve"> Ακόμα, όμως, και αν υποθέσουμε ότι κάποιος έχει τις αμφιβολίες του ως προς αυτό, </w:t>
      </w:r>
      <w:r w:rsidR="00C67555">
        <w:t xml:space="preserve">δεν μπορεί κανείς να αρνηθεί ότι </w:t>
      </w:r>
      <w:r>
        <w:t xml:space="preserve">είναι επιτακτικό να αποσταλεί ανθρωπιστική βοήθεια στον δοκιμαζόμενο </w:t>
      </w:r>
      <w:r w:rsidR="00817D9D">
        <w:t>άμαχο πληθυσμό,</w:t>
      </w:r>
      <w:r>
        <w:t xml:space="preserve"> ο οποίος θα περάσει τον ερχόμενο δριμύ χειμώνα μακριά από τις πατρογονικές του εστίες. Σε </w:t>
      </w:r>
      <w:r>
        <w:lastRenderedPageBreak/>
        <w:t xml:space="preserve">αυτήν την κατάσταση έρχεται να προστεθεί η αμείωτη προέλαση της πανδημίας του </w:t>
      </w:r>
      <w:r>
        <w:rPr>
          <w:lang w:val="en-US"/>
        </w:rPr>
        <w:t>COVID</w:t>
      </w:r>
      <w:r w:rsidRPr="00B659A7">
        <w:t>-19</w:t>
      </w:r>
      <w:r w:rsidR="00817D9D">
        <w:t>.</w:t>
      </w:r>
    </w:p>
    <w:p w:rsidR="00817D9D" w:rsidRPr="00D324BC" w:rsidRDefault="00B659A7" w:rsidP="00EE5B59">
      <w:pPr>
        <w:pStyle w:val="normal"/>
        <w:spacing w:line="360" w:lineRule="auto"/>
        <w:ind w:firstLine="567"/>
        <w:jc w:val="both"/>
      </w:pPr>
      <w:r>
        <w:t>Για το λόγο αυτό, σ</w:t>
      </w:r>
      <w:r w:rsidR="00EE5B59">
        <w:t xml:space="preserve">ας αποστέλλουμε </w:t>
      </w:r>
      <w:r w:rsidR="00817D9D">
        <w:t>μία</w:t>
      </w:r>
      <w:r w:rsidR="00EE5B59">
        <w:t xml:space="preserve"> λίστα με τα χρειαζούμενα είδη </w:t>
      </w:r>
      <w:r>
        <w:t>ανθρωπιστικής βοήθειας. Τη λίστα μας προώθησε η Αρμ</w:t>
      </w:r>
      <w:r w:rsidR="00817D9D">
        <w:t>ενική Πρεσβεία στην Αθήνα. Ζητούμε από την επιχείρησή σας η οποία εξειδικεύεται σε κάποια από αυτά τα είδη αν θα μπ</w:t>
      </w:r>
      <w:r w:rsidR="00D324BC">
        <w:t xml:space="preserve">ορούσε να κάνει κάποια χορηγία </w:t>
      </w:r>
      <w:r w:rsidR="00D324BC" w:rsidRPr="00D324BC">
        <w:t>.</w:t>
      </w:r>
    </w:p>
    <w:p w:rsidR="000E76D9" w:rsidRDefault="000E76D9" w:rsidP="00EE5B59">
      <w:pPr>
        <w:pStyle w:val="normal"/>
        <w:spacing w:line="360" w:lineRule="auto"/>
        <w:ind w:firstLine="567"/>
        <w:jc w:val="both"/>
      </w:pPr>
    </w:p>
    <w:p w:rsidR="000E76D9" w:rsidRDefault="000E76D9" w:rsidP="00EE5B59">
      <w:pPr>
        <w:pStyle w:val="normal"/>
        <w:spacing w:line="360" w:lineRule="auto"/>
        <w:ind w:firstLine="567"/>
        <w:jc w:val="both"/>
      </w:pPr>
    </w:p>
    <w:p w:rsidR="00817D9D" w:rsidRDefault="00EE5B59" w:rsidP="00EE5B59">
      <w:pPr>
        <w:pStyle w:val="normal"/>
        <w:spacing w:line="360" w:lineRule="auto"/>
        <w:ind w:firstLine="567"/>
        <w:jc w:val="both"/>
      </w:pPr>
      <w:r>
        <w:t xml:space="preserve">Σας ευχαριστούμε εκ των προτέρων για τη βοήθειά </w:t>
      </w:r>
      <w:r w:rsidR="00817D9D">
        <w:t>σας.</w:t>
      </w:r>
      <w:r>
        <w:t xml:space="preserve"> </w:t>
      </w:r>
    </w:p>
    <w:p w:rsidR="00817D9D" w:rsidRDefault="00817D9D" w:rsidP="00EE5B59">
      <w:pPr>
        <w:pStyle w:val="normal"/>
        <w:spacing w:line="360" w:lineRule="auto"/>
        <w:ind w:firstLine="567"/>
        <w:jc w:val="both"/>
      </w:pPr>
    </w:p>
    <w:p w:rsidR="00EE5B59" w:rsidRDefault="00EE5B59" w:rsidP="00EE5B59">
      <w:pPr>
        <w:pStyle w:val="normal"/>
        <w:spacing w:line="360" w:lineRule="auto"/>
        <w:ind w:firstLine="567"/>
        <w:jc w:val="both"/>
      </w:pPr>
      <w:r>
        <w:t>Με εκτίμηση,</w:t>
      </w:r>
    </w:p>
    <w:p w:rsidR="00EE5B59" w:rsidRDefault="00EE5B59" w:rsidP="00EE5B59">
      <w:pPr>
        <w:pStyle w:val="normal"/>
        <w:spacing w:line="360" w:lineRule="auto"/>
        <w:ind w:firstLine="567"/>
        <w:jc w:val="both"/>
      </w:pPr>
    </w:p>
    <w:p w:rsidR="00EE5B59" w:rsidRDefault="00EE5B59" w:rsidP="00EE5B59">
      <w:pPr>
        <w:pStyle w:val="normal"/>
        <w:spacing w:line="360" w:lineRule="auto"/>
        <w:ind w:firstLine="567"/>
        <w:jc w:val="both"/>
      </w:pPr>
      <w:r>
        <w:t>Η Πρόεδρος</w:t>
      </w:r>
      <w:r>
        <w:tab/>
      </w:r>
      <w:r>
        <w:tab/>
      </w:r>
      <w:r>
        <w:tab/>
      </w:r>
      <w:r>
        <w:tab/>
      </w:r>
      <w:r>
        <w:tab/>
      </w:r>
      <w:r>
        <w:tab/>
        <w:t>Η Γραμματέας</w:t>
      </w:r>
    </w:p>
    <w:p w:rsidR="00EE5B59" w:rsidRDefault="00EE5B59" w:rsidP="00EE5B59">
      <w:pPr>
        <w:pStyle w:val="normal"/>
        <w:spacing w:line="360" w:lineRule="auto"/>
        <w:ind w:firstLine="567"/>
        <w:jc w:val="both"/>
      </w:pPr>
      <w:r>
        <w:t>Κασαπιάν Γκιούλα</w:t>
      </w:r>
      <w:r>
        <w:tab/>
      </w:r>
      <w:r>
        <w:tab/>
      </w:r>
      <w:r>
        <w:tab/>
      </w:r>
      <w:r>
        <w:tab/>
      </w:r>
      <w:r>
        <w:tab/>
        <w:t>Μπεκτασιάν Γκιούλα</w:t>
      </w:r>
    </w:p>
    <w:p w:rsidR="00EE5B59" w:rsidRDefault="00EE5B59" w:rsidP="00EE5B59">
      <w:pPr>
        <w:pStyle w:val="normal"/>
        <w:spacing w:line="360" w:lineRule="auto"/>
        <w:ind w:firstLine="567"/>
        <w:jc w:val="both"/>
      </w:pPr>
      <w:r w:rsidRPr="00EE5B59">
        <w:rPr>
          <w:noProof/>
        </w:rPr>
        <w:drawing>
          <wp:inline distT="0" distB="0" distL="0" distR="0">
            <wp:extent cx="1614871" cy="678714"/>
            <wp:effectExtent l="19050" t="0" r="4379" b="0"/>
            <wp:docPr id="5" name="Εικόνα 3" descr="https://lh6.googleusercontent.com/3WHy7UtevDGxzQT1GWWoYgIocXH7HK1oNZlBQK-gD7-nM9NukWIfCl5tdJAgD0WrfkaCDy5YtHL3BRTS4O-NdmgihzpjI-zUp-oZFX757IqNOdVR7cN4LZIByzfqvmoEaFv1Z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3WHy7UtevDGxzQT1GWWoYgIocXH7HK1oNZlBQK-gD7-nM9NukWIfCl5tdJAgD0WrfkaCDy5YtHL3BRTS4O-NdmgihzpjI-zUp-oZFX757IqNOdVR7cN4LZIByzfqvmoEaFv1ZJr-"/>
                    <pic:cNvPicPr>
                      <a:picLocks noChangeAspect="1" noChangeArrowheads="1"/>
                    </pic:cNvPicPr>
                  </pic:nvPicPr>
                  <pic:blipFill>
                    <a:blip r:embed="rId6" cstate="print"/>
                    <a:srcRect/>
                    <a:stretch>
                      <a:fillRect/>
                    </a:stretch>
                  </pic:blipFill>
                  <pic:spPr bwMode="auto">
                    <a:xfrm>
                      <a:off x="0" y="0"/>
                      <a:ext cx="1621082" cy="681324"/>
                    </a:xfrm>
                    <a:prstGeom prst="rect">
                      <a:avLst/>
                    </a:prstGeom>
                    <a:noFill/>
                    <a:ln w="9525">
                      <a:noFill/>
                      <a:miter lim="800000"/>
                      <a:headEnd/>
                      <a:tailEnd/>
                    </a:ln>
                  </pic:spPr>
                </pic:pic>
              </a:graphicData>
            </a:graphic>
          </wp:inline>
        </w:drawing>
      </w:r>
      <w:r>
        <w:t xml:space="preserve">       </w:t>
      </w:r>
      <w:r w:rsidRPr="00EE5B59">
        <w:rPr>
          <w:noProof/>
        </w:rPr>
        <w:drawing>
          <wp:inline distT="114300" distB="114300" distL="114300" distR="114300">
            <wp:extent cx="1214438" cy="1247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1214438" cy="1247775"/>
                    </a:xfrm>
                    <a:prstGeom prst="rect">
                      <a:avLst/>
                    </a:prstGeom>
                    <a:ln/>
                  </pic:spPr>
                </pic:pic>
              </a:graphicData>
            </a:graphic>
          </wp:inline>
        </w:drawing>
      </w:r>
      <w:r>
        <w:t xml:space="preserve">        </w:t>
      </w:r>
      <w:r w:rsidRPr="00EE5B59">
        <w:rPr>
          <w:noProof/>
        </w:rPr>
        <w:drawing>
          <wp:inline distT="0" distB="0" distL="0" distR="0">
            <wp:extent cx="1356998" cy="5715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57751" cy="571817"/>
                    </a:xfrm>
                    <a:prstGeom prst="rect">
                      <a:avLst/>
                    </a:prstGeom>
                    <a:noFill/>
                    <a:ln w="9525">
                      <a:noFill/>
                      <a:miter lim="800000"/>
                      <a:headEnd/>
                      <a:tailEnd/>
                    </a:ln>
                  </pic:spPr>
                </pic:pic>
              </a:graphicData>
            </a:graphic>
          </wp:inline>
        </w:drawing>
      </w:r>
    </w:p>
    <w:p w:rsidR="00EE5B59" w:rsidRPr="00EE5B59" w:rsidRDefault="00EE5B59" w:rsidP="00EE5B59">
      <w:pPr>
        <w:pStyle w:val="normal"/>
        <w:spacing w:line="360" w:lineRule="auto"/>
        <w:ind w:firstLine="567"/>
        <w:jc w:val="both"/>
      </w:pPr>
    </w:p>
    <w:p w:rsidR="006C13D8" w:rsidRPr="00EE5B59" w:rsidRDefault="006C13D8" w:rsidP="00EE5B59">
      <w:pPr>
        <w:pStyle w:val="normal"/>
        <w:spacing w:line="360" w:lineRule="auto"/>
        <w:ind w:firstLine="567"/>
        <w:jc w:val="both"/>
      </w:pPr>
    </w:p>
    <w:p w:rsidR="006C13D8" w:rsidRPr="00EE5B59" w:rsidRDefault="006C13D8" w:rsidP="00EE5B59">
      <w:pPr>
        <w:pStyle w:val="normal"/>
        <w:spacing w:line="360" w:lineRule="auto"/>
        <w:ind w:firstLine="567"/>
        <w:jc w:val="both"/>
      </w:pPr>
    </w:p>
    <w:sectPr w:rsidR="006C13D8" w:rsidRPr="00EE5B59" w:rsidSect="00EC50F9">
      <w:headerReference w:type="default" r:id="rId9"/>
      <w:footerReference w:type="default" r:id="rId10"/>
      <w:pgSz w:w="11906" w:h="16838"/>
      <w:pgMar w:top="1440" w:right="1800" w:bottom="1440" w:left="1800" w:header="227" w:footer="17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D6A" w:rsidRDefault="00682D6A" w:rsidP="00EC50F9">
      <w:r>
        <w:separator/>
      </w:r>
    </w:p>
  </w:endnote>
  <w:endnote w:type="continuationSeparator" w:id="1">
    <w:p w:rsidR="00682D6A" w:rsidRDefault="00682D6A" w:rsidP="00EC5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ti">
    <w:altName w:val="Times New Roman"/>
    <w:charset w:val="00"/>
    <w:family w:val="auto"/>
    <w:pitch w:val="default"/>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AMU">
    <w:altName w:val="Times New Roman"/>
    <w:charset w:val="00"/>
    <w:family w:val="auto"/>
    <w:pitch w:val="default"/>
    <w:sig w:usb0="00000000" w:usb1="00000000" w:usb2="00000000" w:usb3="00000000" w:csb0="00000000" w:csb1="00000000"/>
  </w:font>
  <w:font w:name="Rambla">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F9" w:rsidRPr="006C13D8" w:rsidRDefault="00F66151">
    <w:pPr>
      <w:pStyle w:val="normal"/>
      <w:spacing w:line="276" w:lineRule="auto"/>
      <w:jc w:val="center"/>
      <w:rPr>
        <w:b/>
        <w:color w:val="244061"/>
        <w:sz w:val="16"/>
        <w:szCs w:val="16"/>
        <w:lang w:val="fr-FR"/>
      </w:rPr>
    </w:pPr>
    <w:r>
      <w:rPr>
        <w:b/>
        <w:color w:val="244061"/>
        <w:sz w:val="16"/>
        <w:szCs w:val="16"/>
        <w:u w:val="single"/>
      </w:rPr>
      <w:t xml:space="preserve">ΔΙΑΛΕΤΤΗ 4 – ΘΕΣΣΑΛΟΝΙΚΗ  Τ.Κ. 546 21- ΤΗΛΕΦ. </w:t>
    </w:r>
    <w:r w:rsidRPr="006C13D8">
      <w:rPr>
        <w:b/>
        <w:color w:val="244061"/>
        <w:sz w:val="16"/>
        <w:szCs w:val="16"/>
        <w:u w:val="single"/>
        <w:lang w:val="fr-FR"/>
      </w:rPr>
      <w:t>&amp; FAX 2310.275.352</w:t>
    </w:r>
    <w:r w:rsidRPr="006C13D8">
      <w:rPr>
        <w:b/>
        <w:color w:val="244061"/>
        <w:sz w:val="16"/>
        <w:szCs w:val="16"/>
        <w:lang w:val="fr-FR"/>
      </w:rPr>
      <w:t>4,</w:t>
    </w:r>
  </w:p>
  <w:p w:rsidR="00EC50F9" w:rsidRPr="006C13D8" w:rsidRDefault="00F66151">
    <w:pPr>
      <w:pStyle w:val="normal"/>
      <w:spacing w:line="276" w:lineRule="auto"/>
      <w:jc w:val="center"/>
      <w:rPr>
        <w:b/>
        <w:color w:val="244061"/>
        <w:sz w:val="16"/>
        <w:szCs w:val="16"/>
        <w:lang w:val="fr-FR"/>
      </w:rPr>
    </w:pPr>
    <w:r w:rsidRPr="006C13D8">
      <w:rPr>
        <w:b/>
        <w:color w:val="244061"/>
        <w:sz w:val="16"/>
        <w:szCs w:val="16"/>
        <w:lang w:val="fr-FR"/>
      </w:rPr>
      <w:t>DIALETTI STR. 546 21 THESSALONIKI – TEL. &amp; FAX  +30 2310.275.352</w:t>
    </w:r>
  </w:p>
  <w:p w:rsidR="00EC50F9" w:rsidRPr="006C13D8" w:rsidRDefault="00F66151">
    <w:pPr>
      <w:pStyle w:val="normal"/>
      <w:spacing w:line="276" w:lineRule="auto"/>
      <w:jc w:val="center"/>
      <w:rPr>
        <w:color w:val="244061"/>
        <w:sz w:val="18"/>
        <w:szCs w:val="18"/>
        <w:lang w:val="fr-FR"/>
      </w:rPr>
    </w:pPr>
    <w:r w:rsidRPr="006C13D8">
      <w:rPr>
        <w:color w:val="244061"/>
        <w:sz w:val="18"/>
        <w:szCs w:val="18"/>
        <w:lang w:val="fr-FR"/>
      </w:rPr>
      <w:t xml:space="preserve">e-mail: </w:t>
    </w:r>
    <w:hyperlink r:id="rId1">
      <w:r w:rsidRPr="006C13D8">
        <w:rPr>
          <w:color w:val="0000FF"/>
          <w:sz w:val="18"/>
          <w:szCs w:val="18"/>
          <w:u w:val="single"/>
          <w:lang w:val="fr-FR"/>
        </w:rPr>
        <w:t>ars_mac.thrace@yahoo.gr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D6A" w:rsidRDefault="00682D6A" w:rsidP="00EC50F9">
      <w:r>
        <w:separator/>
      </w:r>
    </w:p>
  </w:footnote>
  <w:footnote w:type="continuationSeparator" w:id="1">
    <w:p w:rsidR="00682D6A" w:rsidRDefault="00682D6A" w:rsidP="00EC5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F9" w:rsidRDefault="00EC50F9">
    <w:pPr>
      <w:pStyle w:val="normal"/>
      <w:widowControl w:val="0"/>
      <w:pBdr>
        <w:top w:val="nil"/>
        <w:left w:val="nil"/>
        <w:bottom w:val="nil"/>
        <w:right w:val="nil"/>
        <w:between w:val="nil"/>
      </w:pBdr>
      <w:spacing w:line="276" w:lineRule="auto"/>
    </w:pPr>
  </w:p>
  <w:tbl>
    <w:tblPr>
      <w:tblStyle w:val="a5"/>
      <w:tblW w:w="11448" w:type="dxa"/>
      <w:jc w:val="center"/>
      <w:tblInd w:w="0" w:type="dxa"/>
      <w:tblLayout w:type="fixed"/>
      <w:tblLook w:val="0000"/>
    </w:tblPr>
    <w:tblGrid>
      <w:gridCol w:w="2268"/>
      <w:gridCol w:w="9180"/>
    </w:tblGrid>
    <w:tr w:rsidR="00EC50F9">
      <w:trPr>
        <w:jc w:val="center"/>
      </w:trPr>
      <w:tc>
        <w:tcPr>
          <w:tcW w:w="2268" w:type="dxa"/>
        </w:tcPr>
        <w:p w:rsidR="00EC50F9" w:rsidRDefault="00F66151">
          <w:pPr>
            <w:pStyle w:val="normal"/>
          </w:pPr>
          <w:r>
            <w:rPr>
              <w:noProof/>
            </w:rPr>
            <w:drawing>
              <wp:inline distT="0" distB="0" distL="0" distR="0">
                <wp:extent cx="1285240" cy="1285240"/>
                <wp:effectExtent l="0" t="0" r="0" b="0"/>
                <wp:docPr id="1" name="image1.jpg" descr="αρχείο λήψης.jpg"/>
                <wp:cNvGraphicFramePr/>
                <a:graphic xmlns:a="http://schemas.openxmlformats.org/drawingml/2006/main">
                  <a:graphicData uri="http://schemas.openxmlformats.org/drawingml/2006/picture">
                    <pic:pic xmlns:pic="http://schemas.openxmlformats.org/drawingml/2006/picture">
                      <pic:nvPicPr>
                        <pic:cNvPr id="0" name="image1.jpg" descr="αρχείο λήψης.jpg"/>
                        <pic:cNvPicPr preferRelativeResize="0"/>
                      </pic:nvPicPr>
                      <pic:blipFill>
                        <a:blip r:embed="rId1"/>
                        <a:srcRect/>
                        <a:stretch>
                          <a:fillRect/>
                        </a:stretch>
                      </pic:blipFill>
                      <pic:spPr>
                        <a:xfrm>
                          <a:off x="0" y="0"/>
                          <a:ext cx="1285240" cy="1285240"/>
                        </a:xfrm>
                        <a:prstGeom prst="rect">
                          <a:avLst/>
                        </a:prstGeom>
                        <a:ln/>
                      </pic:spPr>
                    </pic:pic>
                  </a:graphicData>
                </a:graphic>
              </wp:inline>
            </w:drawing>
          </w:r>
        </w:p>
      </w:tc>
      <w:tc>
        <w:tcPr>
          <w:tcW w:w="9180" w:type="dxa"/>
        </w:tcPr>
        <w:p w:rsidR="00EC50F9" w:rsidRDefault="00EC50F9">
          <w:pPr>
            <w:pStyle w:val="normal"/>
            <w:rPr>
              <w:rFonts w:ascii="Arti" w:eastAsia="Arti" w:hAnsi="Arti" w:cs="Arti"/>
            </w:rPr>
          </w:pPr>
        </w:p>
        <w:p w:rsidR="00EC50F9" w:rsidRDefault="00F66151">
          <w:pPr>
            <w:pStyle w:val="normal"/>
            <w:tabs>
              <w:tab w:val="left" w:pos="8422"/>
              <w:tab w:val="right" w:pos="8964"/>
            </w:tabs>
            <w:ind w:left="905"/>
            <w:rPr>
              <w:rFonts w:ascii="Arial AMU" w:eastAsia="Arial AMU" w:hAnsi="Arial AMU" w:cs="Arial AMU"/>
              <w:color w:val="244061"/>
              <w:sz w:val="29"/>
              <w:szCs w:val="29"/>
              <w:u w:val="single"/>
            </w:rPr>
          </w:pPr>
          <w:r>
            <w:rPr>
              <w:rFonts w:ascii="Tahoma" w:eastAsia="Tahoma" w:hAnsi="Tahoma" w:cs="Tahoma"/>
              <w:color w:val="244061"/>
              <w:sz w:val="29"/>
              <w:szCs w:val="29"/>
              <w:u w:val="single"/>
            </w:rPr>
            <w:t>ՀԱՅ</w:t>
          </w:r>
          <w:r>
            <w:rPr>
              <w:rFonts w:ascii="Arial AMU" w:eastAsia="Arial AMU" w:hAnsi="Arial AMU" w:cs="Arial AMU"/>
              <w:color w:val="244061"/>
              <w:sz w:val="29"/>
              <w:szCs w:val="29"/>
              <w:u w:val="single"/>
            </w:rPr>
            <w:t xml:space="preserve"> </w:t>
          </w:r>
          <w:r>
            <w:rPr>
              <w:rFonts w:ascii="Tahoma" w:eastAsia="Tahoma" w:hAnsi="Tahoma" w:cs="Tahoma"/>
              <w:color w:val="244061"/>
              <w:sz w:val="29"/>
              <w:szCs w:val="29"/>
              <w:u w:val="single"/>
            </w:rPr>
            <w:t>ԳԹՈՒԹԵԱՆ</w:t>
          </w:r>
          <w:r>
            <w:rPr>
              <w:rFonts w:ascii="Arial AMU" w:eastAsia="Arial AMU" w:hAnsi="Arial AMU" w:cs="Arial AMU"/>
              <w:color w:val="244061"/>
              <w:sz w:val="29"/>
              <w:szCs w:val="29"/>
              <w:u w:val="single"/>
            </w:rPr>
            <w:t xml:space="preserve"> </w:t>
          </w:r>
          <w:r>
            <w:rPr>
              <w:rFonts w:ascii="Tahoma" w:eastAsia="Tahoma" w:hAnsi="Tahoma" w:cs="Tahoma"/>
              <w:color w:val="244061"/>
              <w:sz w:val="29"/>
              <w:szCs w:val="29"/>
              <w:u w:val="single"/>
            </w:rPr>
            <w:t>ԽԱՉԻ</w:t>
          </w:r>
          <w:r>
            <w:rPr>
              <w:rFonts w:ascii="Arial AMU" w:eastAsia="Arial AMU" w:hAnsi="Arial AMU" w:cs="Arial AMU"/>
              <w:color w:val="244061"/>
              <w:sz w:val="29"/>
              <w:szCs w:val="29"/>
              <w:u w:val="single"/>
            </w:rPr>
            <w:t xml:space="preserve"> </w:t>
          </w:r>
          <w:r>
            <w:rPr>
              <w:rFonts w:ascii="Tahoma" w:eastAsia="Tahoma" w:hAnsi="Tahoma" w:cs="Tahoma"/>
              <w:color w:val="244061"/>
              <w:sz w:val="29"/>
              <w:szCs w:val="29"/>
              <w:u w:val="single"/>
            </w:rPr>
            <w:t>ՄԱԿԵԴՈՆԻՈՅ</w:t>
          </w:r>
          <w:r>
            <w:rPr>
              <w:rFonts w:ascii="Arial AMU" w:eastAsia="Arial AMU" w:hAnsi="Arial AMU" w:cs="Arial AMU"/>
              <w:color w:val="244061"/>
              <w:sz w:val="29"/>
              <w:szCs w:val="29"/>
              <w:u w:val="single"/>
            </w:rPr>
            <w:t xml:space="preserve"> </w:t>
          </w:r>
          <w:r>
            <w:rPr>
              <w:rFonts w:ascii="Tahoma" w:eastAsia="Tahoma" w:hAnsi="Tahoma" w:cs="Tahoma"/>
              <w:color w:val="244061"/>
              <w:sz w:val="29"/>
              <w:szCs w:val="29"/>
              <w:u w:val="single"/>
            </w:rPr>
            <w:t>ԵՒ</w:t>
          </w:r>
          <w:r>
            <w:rPr>
              <w:rFonts w:ascii="Arial AMU" w:eastAsia="Arial AMU" w:hAnsi="Arial AMU" w:cs="Arial AMU"/>
              <w:color w:val="244061"/>
              <w:sz w:val="29"/>
              <w:szCs w:val="29"/>
              <w:u w:val="single"/>
            </w:rPr>
            <w:t xml:space="preserve"> </w:t>
          </w:r>
          <w:r>
            <w:rPr>
              <w:rFonts w:ascii="Tahoma" w:eastAsia="Tahoma" w:hAnsi="Tahoma" w:cs="Tahoma"/>
              <w:color w:val="244061"/>
              <w:sz w:val="29"/>
              <w:szCs w:val="29"/>
              <w:u w:val="single"/>
            </w:rPr>
            <w:t xml:space="preserve">ԹՐԱԿԻՈՅ </w:t>
          </w:r>
        </w:p>
        <w:p w:rsidR="00EC50F9" w:rsidRDefault="00F66151">
          <w:pPr>
            <w:pStyle w:val="normal"/>
            <w:jc w:val="right"/>
            <w:rPr>
              <w:rFonts w:ascii="Arial AMU" w:eastAsia="Arial AMU" w:hAnsi="Arial AMU" w:cs="Arial AMU"/>
              <w:color w:val="244061"/>
              <w:sz w:val="29"/>
              <w:szCs w:val="29"/>
            </w:rPr>
          </w:pPr>
          <w:r>
            <w:rPr>
              <w:rFonts w:ascii="Arial AMU" w:eastAsia="Arial AMU" w:hAnsi="Arial AMU" w:cs="Arial AMU"/>
              <w:color w:val="244061"/>
              <w:sz w:val="29"/>
              <w:szCs w:val="29"/>
              <w:u w:val="single"/>
            </w:rPr>
            <w:t xml:space="preserve"> </w:t>
          </w:r>
          <w:r>
            <w:rPr>
              <w:rFonts w:ascii="Tahoma" w:eastAsia="Tahoma" w:hAnsi="Tahoma" w:cs="Tahoma"/>
              <w:color w:val="244061"/>
              <w:sz w:val="29"/>
              <w:szCs w:val="29"/>
              <w:u w:val="single"/>
            </w:rPr>
            <w:t>ՇՐՋԱՆԱՅԻՆ</w:t>
          </w:r>
          <w:r>
            <w:rPr>
              <w:rFonts w:ascii="Arial AMU" w:eastAsia="Arial AMU" w:hAnsi="Arial AMU" w:cs="Arial AMU"/>
              <w:color w:val="244061"/>
              <w:sz w:val="29"/>
              <w:szCs w:val="29"/>
              <w:u w:val="single"/>
            </w:rPr>
            <w:t xml:space="preserve"> </w:t>
          </w:r>
          <w:r>
            <w:rPr>
              <w:rFonts w:ascii="Tahoma" w:eastAsia="Tahoma" w:hAnsi="Tahoma" w:cs="Tahoma"/>
              <w:color w:val="244061"/>
              <w:sz w:val="29"/>
              <w:szCs w:val="29"/>
              <w:u w:val="single"/>
            </w:rPr>
            <w:t>ՎԱՐՉՈՒԹԻՒՆ</w:t>
          </w:r>
        </w:p>
        <w:p w:rsidR="00EC50F9" w:rsidRDefault="00F66151">
          <w:pPr>
            <w:pStyle w:val="normal"/>
            <w:jc w:val="right"/>
            <w:rPr>
              <w:rFonts w:ascii="Rambla" w:eastAsia="Rambla" w:hAnsi="Rambla" w:cs="Rambla"/>
              <w:color w:val="244061"/>
              <w:u w:val="single"/>
            </w:rPr>
          </w:pPr>
          <w:r>
            <w:rPr>
              <w:rFonts w:ascii="Rambla" w:eastAsia="Rambla" w:hAnsi="Rambla" w:cs="Rambla"/>
              <w:color w:val="244061"/>
              <w:sz w:val="22"/>
              <w:szCs w:val="22"/>
              <w:u w:val="single"/>
            </w:rPr>
            <w:t>ΑΡΜΕΝΙΚΟΣ ΣΤΑΥΡΟΣ ΤΟΥ ΕΛΕΟΥΣ ΜΑΚΕΔΟΝΙΑΣ &amp; ΘΡΑΚΗΣ</w:t>
          </w:r>
        </w:p>
        <w:p w:rsidR="00EC50F9" w:rsidRPr="006C13D8" w:rsidRDefault="00F66151">
          <w:pPr>
            <w:pStyle w:val="normal"/>
            <w:jc w:val="right"/>
            <w:rPr>
              <w:rFonts w:ascii="Rambla" w:eastAsia="Rambla" w:hAnsi="Rambla" w:cs="Rambla"/>
              <w:color w:val="244061"/>
              <w:sz w:val="18"/>
              <w:szCs w:val="18"/>
              <w:lang w:val="en-US"/>
            </w:rPr>
          </w:pPr>
          <w:r>
            <w:rPr>
              <w:rFonts w:ascii="Rambla" w:eastAsia="Rambla" w:hAnsi="Rambla" w:cs="Rambla"/>
              <w:color w:val="244061"/>
              <w:sz w:val="18"/>
              <w:szCs w:val="18"/>
            </w:rPr>
            <w:t>ΠΕΡΙΦΕΡΕΙΑΚΟ</w:t>
          </w:r>
          <w:r w:rsidRPr="006C13D8">
            <w:rPr>
              <w:rFonts w:ascii="Rambla" w:eastAsia="Rambla" w:hAnsi="Rambla" w:cs="Rambla"/>
              <w:color w:val="244061"/>
              <w:sz w:val="18"/>
              <w:szCs w:val="18"/>
              <w:lang w:val="en-US"/>
            </w:rPr>
            <w:t xml:space="preserve"> </w:t>
          </w:r>
          <w:r>
            <w:rPr>
              <w:rFonts w:ascii="Rambla" w:eastAsia="Rambla" w:hAnsi="Rambla" w:cs="Rambla"/>
              <w:color w:val="244061"/>
              <w:sz w:val="18"/>
              <w:szCs w:val="18"/>
            </w:rPr>
            <w:t>ΣΥΜΒΟΥΛΙΟ</w:t>
          </w:r>
        </w:p>
        <w:p w:rsidR="00EC50F9" w:rsidRPr="006C13D8" w:rsidRDefault="00F66151">
          <w:pPr>
            <w:pStyle w:val="normal"/>
            <w:jc w:val="right"/>
            <w:rPr>
              <w:rFonts w:ascii="Rambla" w:eastAsia="Rambla" w:hAnsi="Rambla" w:cs="Rambla"/>
              <w:color w:val="244061"/>
              <w:u w:val="single"/>
              <w:lang w:val="en-US"/>
            </w:rPr>
          </w:pPr>
          <w:r w:rsidRPr="006C13D8">
            <w:rPr>
              <w:rFonts w:ascii="Rambla" w:eastAsia="Rambla" w:hAnsi="Rambla" w:cs="Rambla"/>
              <w:color w:val="244061"/>
              <w:sz w:val="22"/>
              <w:szCs w:val="22"/>
              <w:u w:val="single"/>
              <w:lang w:val="en-US"/>
            </w:rPr>
            <w:t>ARMENIAN RELIEF SOCIETY OF MACEDONIA &amp; THRACE</w:t>
          </w:r>
        </w:p>
        <w:p w:rsidR="00EC50F9" w:rsidRDefault="00F66151">
          <w:pPr>
            <w:pStyle w:val="normal"/>
            <w:jc w:val="right"/>
            <w:rPr>
              <w:rFonts w:ascii="Rambla" w:eastAsia="Rambla" w:hAnsi="Rambla" w:cs="Rambla"/>
              <w:sz w:val="20"/>
              <w:szCs w:val="20"/>
            </w:rPr>
          </w:pPr>
          <w:r>
            <w:rPr>
              <w:rFonts w:ascii="Rambla" w:eastAsia="Rambla" w:hAnsi="Rambla" w:cs="Rambla"/>
              <w:color w:val="244061"/>
              <w:sz w:val="18"/>
              <w:szCs w:val="18"/>
            </w:rPr>
            <w:t>REGIONAL  COMMITTEE</w:t>
          </w:r>
        </w:p>
      </w:tc>
    </w:tr>
  </w:tbl>
  <w:p w:rsidR="00EC50F9" w:rsidRDefault="00EC50F9">
    <w:pPr>
      <w:pStyle w:val="normal"/>
      <w:pBdr>
        <w:top w:val="nil"/>
        <w:left w:val="nil"/>
        <w:bottom w:val="nil"/>
        <w:right w:val="nil"/>
        <w:between w:val="nil"/>
      </w:pBdr>
      <w:tabs>
        <w:tab w:val="center" w:pos="4153"/>
        <w:tab w:val="right" w:pos="8306"/>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20"/>
  <w:characterSpacingControl w:val="doNotCompress"/>
  <w:footnotePr>
    <w:footnote w:id="0"/>
    <w:footnote w:id="1"/>
  </w:footnotePr>
  <w:endnotePr>
    <w:endnote w:id="0"/>
    <w:endnote w:id="1"/>
  </w:endnotePr>
  <w:compat/>
  <w:rsids>
    <w:rsidRoot w:val="00EC50F9"/>
    <w:rsid w:val="000C67BB"/>
    <w:rsid w:val="000E76D9"/>
    <w:rsid w:val="001276EE"/>
    <w:rsid w:val="001B40FB"/>
    <w:rsid w:val="00323F38"/>
    <w:rsid w:val="00370445"/>
    <w:rsid w:val="00535E9A"/>
    <w:rsid w:val="005E6331"/>
    <w:rsid w:val="005F7CF7"/>
    <w:rsid w:val="006670DA"/>
    <w:rsid w:val="00682D6A"/>
    <w:rsid w:val="006C13D8"/>
    <w:rsid w:val="006D26DD"/>
    <w:rsid w:val="00817D9D"/>
    <w:rsid w:val="00877035"/>
    <w:rsid w:val="009C5874"/>
    <w:rsid w:val="00B659A7"/>
    <w:rsid w:val="00B75648"/>
    <w:rsid w:val="00C67555"/>
    <w:rsid w:val="00CE0FCD"/>
    <w:rsid w:val="00D324BC"/>
    <w:rsid w:val="00DD58E5"/>
    <w:rsid w:val="00EC50F9"/>
    <w:rsid w:val="00EE5B59"/>
    <w:rsid w:val="00EE6CEC"/>
    <w:rsid w:val="00F66151"/>
    <w:rsid w:val="00F820A7"/>
    <w:rsid w:val="00FB41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124"/>
  </w:style>
  <w:style w:type="paragraph" w:styleId="1">
    <w:name w:val="heading 1"/>
    <w:basedOn w:val="normal"/>
    <w:next w:val="normal"/>
    <w:rsid w:val="00EC50F9"/>
    <w:pPr>
      <w:keepNext/>
      <w:jc w:val="center"/>
      <w:outlineLvl w:val="0"/>
    </w:pPr>
    <w:rPr>
      <w:rFonts w:ascii="Arti" w:eastAsia="Arti" w:hAnsi="Arti" w:cs="Arti"/>
      <w:b/>
      <w:i/>
    </w:rPr>
  </w:style>
  <w:style w:type="paragraph" w:styleId="2">
    <w:name w:val="heading 2"/>
    <w:basedOn w:val="normal"/>
    <w:next w:val="normal"/>
    <w:rsid w:val="00EC50F9"/>
    <w:pPr>
      <w:keepNext/>
      <w:jc w:val="both"/>
      <w:outlineLvl w:val="1"/>
    </w:pPr>
    <w:rPr>
      <w:rFonts w:ascii="Arti" w:eastAsia="Arti" w:hAnsi="Arti" w:cs="Arti"/>
      <w:i/>
    </w:rPr>
  </w:style>
  <w:style w:type="paragraph" w:styleId="3">
    <w:name w:val="heading 3"/>
    <w:basedOn w:val="normal"/>
    <w:next w:val="normal"/>
    <w:rsid w:val="00EC50F9"/>
    <w:pPr>
      <w:keepNext/>
      <w:jc w:val="right"/>
      <w:outlineLvl w:val="2"/>
    </w:pPr>
    <w:rPr>
      <w:i/>
    </w:rPr>
  </w:style>
  <w:style w:type="paragraph" w:styleId="4">
    <w:name w:val="heading 4"/>
    <w:basedOn w:val="normal"/>
    <w:next w:val="normal"/>
    <w:rsid w:val="00EC50F9"/>
    <w:pPr>
      <w:keepNext/>
      <w:keepLines/>
      <w:spacing w:before="240" w:after="40"/>
      <w:outlineLvl w:val="3"/>
    </w:pPr>
    <w:rPr>
      <w:b/>
    </w:rPr>
  </w:style>
  <w:style w:type="paragraph" w:styleId="5">
    <w:name w:val="heading 5"/>
    <w:basedOn w:val="normal"/>
    <w:next w:val="normal"/>
    <w:rsid w:val="00EC50F9"/>
    <w:pPr>
      <w:keepNext/>
      <w:keepLines/>
      <w:spacing w:before="220" w:after="40"/>
      <w:outlineLvl w:val="4"/>
    </w:pPr>
    <w:rPr>
      <w:b/>
      <w:sz w:val="22"/>
      <w:szCs w:val="22"/>
    </w:rPr>
  </w:style>
  <w:style w:type="paragraph" w:styleId="6">
    <w:name w:val="heading 6"/>
    <w:basedOn w:val="normal"/>
    <w:next w:val="normal"/>
    <w:rsid w:val="00EC50F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C50F9"/>
  </w:style>
  <w:style w:type="table" w:customStyle="1" w:styleId="TableNormal">
    <w:name w:val="Table Normal"/>
    <w:rsid w:val="00EC50F9"/>
    <w:tblPr>
      <w:tblCellMar>
        <w:top w:w="0" w:type="dxa"/>
        <w:left w:w="0" w:type="dxa"/>
        <w:bottom w:w="0" w:type="dxa"/>
        <w:right w:w="0" w:type="dxa"/>
      </w:tblCellMar>
    </w:tblPr>
  </w:style>
  <w:style w:type="paragraph" w:styleId="a3">
    <w:name w:val="Title"/>
    <w:basedOn w:val="normal"/>
    <w:next w:val="normal"/>
    <w:rsid w:val="00EC50F9"/>
    <w:pPr>
      <w:keepNext/>
      <w:keepLines/>
      <w:spacing w:before="480" w:after="120"/>
    </w:pPr>
    <w:rPr>
      <w:b/>
      <w:sz w:val="72"/>
      <w:szCs w:val="72"/>
    </w:rPr>
  </w:style>
  <w:style w:type="paragraph" w:styleId="a4">
    <w:name w:val="Subtitle"/>
    <w:basedOn w:val="normal"/>
    <w:next w:val="normal"/>
    <w:rsid w:val="00EC50F9"/>
    <w:pPr>
      <w:keepNext/>
      <w:keepLines/>
      <w:spacing w:before="360" w:after="80"/>
    </w:pPr>
    <w:rPr>
      <w:rFonts w:ascii="Georgia" w:eastAsia="Georgia" w:hAnsi="Georgia" w:cs="Georgia"/>
      <w:i/>
      <w:color w:val="666666"/>
      <w:sz w:val="48"/>
      <w:szCs w:val="48"/>
    </w:rPr>
  </w:style>
  <w:style w:type="table" w:customStyle="1" w:styleId="a5">
    <w:basedOn w:val="TableNormal"/>
    <w:rsid w:val="00EC50F9"/>
    <w:tblPr>
      <w:tblStyleRowBandSize w:val="1"/>
      <w:tblStyleColBandSize w:val="1"/>
      <w:tblCellMar>
        <w:top w:w="0" w:type="dxa"/>
        <w:left w:w="115" w:type="dxa"/>
        <w:bottom w:w="0" w:type="dxa"/>
        <w:right w:w="115" w:type="dxa"/>
      </w:tblCellMar>
    </w:tblPr>
  </w:style>
  <w:style w:type="paragraph" w:styleId="a6">
    <w:name w:val="Balloon Text"/>
    <w:basedOn w:val="a"/>
    <w:link w:val="Char"/>
    <w:uiPriority w:val="99"/>
    <w:semiHidden/>
    <w:unhideWhenUsed/>
    <w:rsid w:val="006C13D8"/>
    <w:rPr>
      <w:rFonts w:ascii="Tahoma" w:hAnsi="Tahoma" w:cs="Tahoma"/>
      <w:sz w:val="16"/>
      <w:szCs w:val="16"/>
    </w:rPr>
  </w:style>
  <w:style w:type="character" w:customStyle="1" w:styleId="Char">
    <w:name w:val="Κείμενο πλαισίου Char"/>
    <w:basedOn w:val="a0"/>
    <w:link w:val="a6"/>
    <w:uiPriority w:val="99"/>
    <w:semiHidden/>
    <w:rsid w:val="006C13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786410">
      <w:bodyDiv w:val="1"/>
      <w:marLeft w:val="0"/>
      <w:marRight w:val="0"/>
      <w:marTop w:val="0"/>
      <w:marBottom w:val="0"/>
      <w:divBdr>
        <w:top w:val="none" w:sz="0" w:space="0" w:color="auto"/>
        <w:left w:val="none" w:sz="0" w:space="0" w:color="auto"/>
        <w:bottom w:val="none" w:sz="0" w:space="0" w:color="auto"/>
        <w:right w:val="none" w:sz="0" w:space="0" w:color="auto"/>
      </w:divBdr>
      <w:divsChild>
        <w:div w:id="1290236429">
          <w:marLeft w:val="0"/>
          <w:marRight w:val="0"/>
          <w:marTop w:val="0"/>
          <w:marBottom w:val="0"/>
          <w:divBdr>
            <w:top w:val="none" w:sz="0" w:space="0" w:color="auto"/>
            <w:left w:val="none" w:sz="0" w:space="0" w:color="auto"/>
            <w:bottom w:val="none" w:sz="0" w:space="0" w:color="auto"/>
            <w:right w:val="none" w:sz="0" w:space="0" w:color="auto"/>
          </w:divBdr>
        </w:div>
        <w:div w:id="296570446">
          <w:marLeft w:val="0"/>
          <w:marRight w:val="0"/>
          <w:marTop w:val="0"/>
          <w:marBottom w:val="0"/>
          <w:divBdr>
            <w:top w:val="none" w:sz="0" w:space="0" w:color="auto"/>
            <w:left w:val="none" w:sz="0" w:space="0" w:color="auto"/>
            <w:bottom w:val="none" w:sz="0" w:space="0" w:color="auto"/>
            <w:right w:val="none" w:sz="0" w:space="0" w:color="auto"/>
          </w:divBdr>
        </w:div>
        <w:div w:id="733746997">
          <w:marLeft w:val="0"/>
          <w:marRight w:val="0"/>
          <w:marTop w:val="0"/>
          <w:marBottom w:val="0"/>
          <w:divBdr>
            <w:top w:val="none" w:sz="0" w:space="0" w:color="auto"/>
            <w:left w:val="none" w:sz="0" w:space="0" w:color="auto"/>
            <w:bottom w:val="none" w:sz="0" w:space="0" w:color="auto"/>
            <w:right w:val="none" w:sz="0" w:space="0" w:color="auto"/>
          </w:divBdr>
        </w:div>
        <w:div w:id="16546730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s_mac.thrace@yahoo.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363</Words>
  <Characters>1963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2020-10-20T18:31:00Z</dcterms:created>
  <dcterms:modified xsi:type="dcterms:W3CDTF">2020-11-03T11:13:00Z</dcterms:modified>
</cp:coreProperties>
</file>